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C1F" w:rsidRDefault="00F64C1F" w:rsidP="00F64C1F">
      <w:pPr>
        <w:pStyle w:val="p0"/>
        <w:adjustRightInd w:val="0"/>
        <w:snapToGrid w:val="0"/>
        <w:spacing w:line="336" w:lineRule="auto"/>
        <w:ind w:firstLineChars="200" w:firstLine="640"/>
        <w:rPr>
          <w:rFonts w:ascii="仿宋_GB2312" w:eastAsia="仿宋_GB2312" w:hAnsi="仿宋_GB2312" w:cs="仿宋_GB2312" w:hint="eastAsia"/>
          <w:sz w:val="32"/>
          <w:szCs w:val="32"/>
        </w:rPr>
      </w:pPr>
      <w:r w:rsidRPr="00CB16D1">
        <w:rPr>
          <w:rFonts w:ascii="黑体" w:eastAsia="黑体" w:hAnsi="黑体" w:cs="黑体" w:hint="eastAsia"/>
          <w:sz w:val="32"/>
          <w:szCs w:val="32"/>
        </w:rPr>
        <w:t>附件</w:t>
      </w:r>
      <w:r w:rsidRPr="006C6CD8">
        <w:rPr>
          <w:rFonts w:ascii="黑体" w:eastAsia="黑体" w:hAnsi="黑体" w:cs="黑体" w:hint="eastAsia"/>
          <w:sz w:val="32"/>
          <w:szCs w:val="32"/>
        </w:rPr>
        <w:t>1</w:t>
      </w:r>
    </w:p>
    <w:p w:rsidR="00F64C1F" w:rsidRDefault="00F64C1F" w:rsidP="00F64C1F">
      <w:pPr>
        <w:tabs>
          <w:tab w:val="center" w:pos="4476"/>
        </w:tabs>
        <w:adjustRightInd w:val="0"/>
        <w:snapToGrid w:val="0"/>
        <w:jc w:val="center"/>
        <w:rPr>
          <w:rFonts w:ascii="仿宋_GB2312" w:eastAsia="仿宋_GB2312" w:hAnsi="仿宋_GB2312" w:cs="仿宋_GB2312" w:hint="eastAsia"/>
          <w:kern w:val="0"/>
          <w:sz w:val="32"/>
          <w:szCs w:val="32"/>
        </w:rPr>
      </w:pPr>
      <w:r w:rsidRPr="006C6CD8">
        <w:rPr>
          <w:rFonts w:ascii="方正小标宋简体" w:eastAsia="方正小标宋简体" w:hAnsi="方正小标宋简体" w:cs="方正小标宋简体" w:hint="eastAsia"/>
          <w:kern w:val="0"/>
          <w:sz w:val="44"/>
          <w:szCs w:val="44"/>
        </w:rPr>
        <w:t>卫生管理研究方向目录</w:t>
      </w:r>
    </w:p>
    <w:p w:rsidR="00F64C1F" w:rsidRDefault="00F64C1F" w:rsidP="00F64C1F">
      <w:pPr>
        <w:tabs>
          <w:tab w:val="center" w:pos="4476"/>
        </w:tabs>
        <w:adjustRightInd w:val="0"/>
        <w:snapToGrid w:val="0"/>
        <w:spacing w:line="360" w:lineRule="auto"/>
        <w:ind w:firstLineChars="200" w:firstLine="640"/>
        <w:rPr>
          <w:rFonts w:ascii="仿宋_GB2312" w:eastAsia="仿宋_GB2312" w:hAnsi="仿宋_GB2312" w:cs="仿宋_GB2312" w:hint="eastAsia"/>
          <w:kern w:val="0"/>
          <w:sz w:val="32"/>
          <w:szCs w:val="32"/>
        </w:rPr>
      </w:pPr>
    </w:p>
    <w:p w:rsidR="00F64C1F" w:rsidRDefault="00F64C1F" w:rsidP="00F64C1F">
      <w:pPr>
        <w:adjustRightInd w:val="0"/>
        <w:snapToGrid w:val="0"/>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kern w:val="0"/>
          <w:sz w:val="32"/>
          <w:szCs w:val="32"/>
        </w:rPr>
        <w:t xml:space="preserve">    卫生管理研究方向包括：卫生保健制度研究、</w:t>
      </w:r>
      <w:r>
        <w:rPr>
          <w:rFonts w:ascii="仿宋_GB2312" w:eastAsia="仿宋_GB2312" w:hAnsi="仿宋_GB2312" w:cs="仿宋_GB2312" w:hint="eastAsia"/>
          <w:sz w:val="32"/>
          <w:szCs w:val="32"/>
        </w:rPr>
        <w:t>卫生政策分析研究、卫生规划研究、医保及新农合管理研究、卫生服务经营管理研究、卫生服务质量管理研究、卫生人力资源管理研究、卫生信息管理研究、卫生改革与发展研究、卫生系统绩效评价研究、初级卫生保健研究、社区卫生服务研究、医政管理研究、疾病预防控制管理研究、卫生安全与应急管理研究、妇幼与精神卫生管理研究、药械管理研究、中医药管理研究、医学教育与科研管理研究、卫生法制监督研究、卫生经济研究、医院管理研究等22个研究方向。</w:t>
      </w:r>
    </w:p>
    <w:p w:rsidR="00F64C1F" w:rsidRDefault="00F64C1F" w:rsidP="00F64C1F">
      <w:pPr>
        <w:widowControl/>
        <w:adjustRightInd w:val="0"/>
        <w:snapToGrid w:val="0"/>
        <w:spacing w:line="360" w:lineRule="auto"/>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r w:rsidRPr="006C6CD8">
        <w:rPr>
          <w:rFonts w:ascii="黑体" w:eastAsia="黑体" w:hAnsi="黑体" w:cs="黑体" w:hint="eastAsia"/>
          <w:sz w:val="32"/>
          <w:szCs w:val="32"/>
        </w:rPr>
        <w:lastRenderedPageBreak/>
        <w:t>附件2</w:t>
      </w:r>
    </w:p>
    <w:p w:rsidR="00F64C1F" w:rsidRPr="006C6CD8" w:rsidRDefault="00F64C1F" w:rsidP="00F64C1F">
      <w:pPr>
        <w:pStyle w:val="p0"/>
        <w:adjustRightInd w:val="0"/>
        <w:snapToGrid w:val="0"/>
        <w:jc w:val="center"/>
        <w:rPr>
          <w:rFonts w:ascii="仿宋_GB2312" w:eastAsia="仿宋_GB2312" w:hAnsi="仿宋_GB2312" w:cs="仿宋_GB2312" w:hint="eastAsia"/>
          <w:bCs/>
          <w:sz w:val="32"/>
          <w:szCs w:val="32"/>
        </w:rPr>
      </w:pPr>
      <w:r w:rsidRPr="006C6CD8">
        <w:rPr>
          <w:rFonts w:ascii="方正小标宋简体" w:eastAsia="方正小标宋简体" w:hAnsi="方正小标宋简体" w:cs="方正小标宋简体" w:hint="eastAsia"/>
          <w:bCs/>
          <w:sz w:val="44"/>
          <w:szCs w:val="44"/>
        </w:rPr>
        <w:t>关于对著作、论文的解释</w:t>
      </w:r>
    </w:p>
    <w:p w:rsidR="00F64C1F" w:rsidRDefault="00F64C1F" w:rsidP="00F64C1F">
      <w:pPr>
        <w:pStyle w:val="p0"/>
        <w:adjustRightInd w:val="0"/>
        <w:snapToGrid w:val="0"/>
        <w:spacing w:line="360" w:lineRule="auto"/>
        <w:ind w:firstLineChars="200" w:firstLine="640"/>
        <w:jc w:val="center"/>
        <w:rPr>
          <w:rFonts w:ascii="仿宋_GB2312" w:eastAsia="仿宋_GB2312" w:hAnsi="仿宋_GB2312" w:cs="仿宋_GB2312" w:hint="eastAsia"/>
          <w:sz w:val="32"/>
          <w:szCs w:val="32"/>
        </w:rPr>
      </w:pPr>
    </w:p>
    <w:p w:rsidR="00F64C1F" w:rsidRDefault="00F64C1F" w:rsidP="00F64C1F">
      <w:pPr>
        <w:pStyle w:val="p0"/>
        <w:adjustRightInd w:val="0"/>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著作：指取得ISBN统一书号，公开出版发行的本专业学术专著或译著。著作应具有科学性、先进性、实用性；全书字数一般要求在10万字以上；著作权要明晰，对于著作权不明晰的，必须进行著作权确认，先由出版社对整部著作字数、每章节的字数和作者进行分割，再由著作权人签字确认，并进行公证。手册类、论文汇编等不在此列。</w:t>
      </w:r>
    </w:p>
    <w:p w:rsidR="00F64C1F" w:rsidRDefault="00F64C1F" w:rsidP="00F64C1F">
      <w:pPr>
        <w:pStyle w:val="p0"/>
        <w:adjustRightInd w:val="0"/>
        <w:snapToGrid w:val="0"/>
        <w:spacing w:line="360" w:lineRule="auto"/>
        <w:ind w:firstLineChars="200" w:firstLine="640"/>
        <w:rPr>
          <w:rFonts w:ascii="仿宋_GB2312" w:eastAsia="仿宋_GB2312" w:hAnsi="仿宋_GB2312" w:cs="仿宋_GB2312" w:hint="eastAsia"/>
          <w:sz w:val="32"/>
          <w:szCs w:val="32"/>
          <w:u w:val="single"/>
        </w:rPr>
      </w:pPr>
      <w:r>
        <w:rPr>
          <w:rFonts w:ascii="仿宋_GB2312" w:eastAsia="仿宋_GB2312" w:hAnsi="仿宋_GB2312" w:cs="仿宋_GB2312" w:hint="eastAsia"/>
          <w:sz w:val="32"/>
          <w:szCs w:val="32"/>
        </w:rPr>
        <w:t>二、论文：指在公开出版发行的专业学术期刊上发表卫生管理专业研究性学术文章。论文应具有科学性、先进性、实用性；全文字数申报正高级一般不少于1500字，申报副高级不少于1000字；期刊必须标有CN（国内统一刊号）期刊号。增刊、特刊、专刊及电子网络版发表不予认可；综述和译文不予认可；在境外、港澳主办的中文刊物以及繁体字印刷的刊物中发表的文章不予认可。所有杂志的清样稿、论文录用通知、录用证明不予认可。国家新闻出版总署网站（网址：http://www.gapp.gov.cn）“新闻机构查询”栏目中查询不到的期刊不予认可。</w:t>
      </w:r>
    </w:p>
    <w:p w:rsidR="00F64C1F" w:rsidRDefault="00F64C1F" w:rsidP="00F64C1F">
      <w:pPr>
        <w:pStyle w:val="p0"/>
        <w:adjustRightInd w:val="0"/>
        <w:snapToGrid w:val="0"/>
        <w:spacing w:line="360" w:lineRule="auto"/>
        <w:ind w:firstLineChars="200" w:firstLine="640"/>
        <w:rPr>
          <w:rFonts w:ascii="仿宋_GB2312" w:eastAsia="仿宋_GB2312" w:hAnsi="仿宋_GB2312" w:cs="仿宋_GB2312" w:hint="eastAsia"/>
          <w:sz w:val="32"/>
          <w:szCs w:val="32"/>
        </w:rPr>
      </w:pPr>
    </w:p>
    <w:p w:rsidR="00F64C1F" w:rsidRDefault="00F64C1F" w:rsidP="00F64C1F">
      <w:pPr>
        <w:pStyle w:val="p0"/>
        <w:adjustRightInd w:val="0"/>
        <w:snapToGrid w:val="0"/>
        <w:spacing w:line="360" w:lineRule="auto"/>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br w:type="page"/>
      </w:r>
      <w:r w:rsidRPr="006C6CD8">
        <w:rPr>
          <w:rFonts w:ascii="黑体" w:eastAsia="黑体" w:hAnsi="黑体" w:cs="黑体" w:hint="eastAsia"/>
          <w:sz w:val="32"/>
          <w:szCs w:val="32"/>
        </w:rPr>
        <w:lastRenderedPageBreak/>
        <w:t>附件3</w:t>
      </w:r>
    </w:p>
    <w:p w:rsidR="00F64C1F" w:rsidRPr="006C6CD8" w:rsidRDefault="00F64C1F" w:rsidP="00F64C1F">
      <w:pPr>
        <w:pStyle w:val="p0"/>
        <w:adjustRightInd w:val="0"/>
        <w:snapToGrid w:val="0"/>
        <w:spacing w:line="300" w:lineRule="auto"/>
        <w:jc w:val="center"/>
        <w:rPr>
          <w:rFonts w:ascii="方正小标宋简体" w:eastAsia="方正小标宋简体" w:hAnsi="方正小标宋简体" w:cs="方正小标宋简体" w:hint="eastAsia"/>
          <w:bCs/>
          <w:sz w:val="44"/>
          <w:szCs w:val="44"/>
        </w:rPr>
      </w:pPr>
      <w:r w:rsidRPr="006C6CD8">
        <w:rPr>
          <w:rFonts w:ascii="方正小标宋简体" w:eastAsia="方正小标宋简体" w:hAnsi="方正小标宋简体" w:cs="方正小标宋简体" w:hint="eastAsia"/>
          <w:bCs/>
          <w:sz w:val="44"/>
          <w:szCs w:val="44"/>
        </w:rPr>
        <w:t>专业技术职务任职资格评审材料</w:t>
      </w:r>
    </w:p>
    <w:p w:rsidR="00F64C1F" w:rsidRPr="006C6CD8" w:rsidRDefault="00F64C1F" w:rsidP="00F64C1F">
      <w:pPr>
        <w:pStyle w:val="p0"/>
        <w:adjustRightInd w:val="0"/>
        <w:snapToGrid w:val="0"/>
        <w:spacing w:line="300" w:lineRule="auto"/>
        <w:jc w:val="center"/>
        <w:rPr>
          <w:rFonts w:ascii="方正小标宋简体" w:eastAsia="方正小标宋简体" w:hAnsi="方正小标宋简体" w:cs="方正小标宋简体" w:hint="eastAsia"/>
          <w:bCs/>
          <w:sz w:val="44"/>
          <w:szCs w:val="44"/>
        </w:rPr>
      </w:pPr>
      <w:r w:rsidRPr="006C6CD8">
        <w:rPr>
          <w:rFonts w:ascii="方正小标宋简体" w:eastAsia="方正小标宋简体" w:hAnsi="方正小标宋简体" w:cs="方正小标宋简体" w:hint="eastAsia"/>
          <w:bCs/>
          <w:sz w:val="44"/>
          <w:szCs w:val="44"/>
        </w:rPr>
        <w:t>真实性保证书</w:t>
      </w:r>
    </w:p>
    <w:p w:rsidR="00F64C1F" w:rsidRDefault="00F64C1F" w:rsidP="00F64C1F">
      <w:pPr>
        <w:pStyle w:val="p0"/>
        <w:adjustRightInd w:val="0"/>
        <w:snapToGrid w:val="0"/>
        <w:spacing w:line="360" w:lineRule="auto"/>
        <w:ind w:firstLineChars="200" w:firstLine="640"/>
        <w:rPr>
          <w:rFonts w:ascii="仿宋_GB2312" w:eastAsia="仿宋_GB2312" w:hAnsi="仿宋_GB2312" w:cs="仿宋_GB2312" w:hint="eastAsia"/>
          <w:sz w:val="32"/>
          <w:szCs w:val="32"/>
        </w:rPr>
      </w:pPr>
    </w:p>
    <w:p w:rsidR="00F64C1F" w:rsidRDefault="00F64C1F" w:rsidP="00F64C1F">
      <w:pPr>
        <w:pStyle w:val="p0"/>
        <w:adjustRightInd w:val="0"/>
        <w:snapToGrid w:val="0"/>
        <w:spacing w:line="360" w:lineRule="auto"/>
        <w:ind w:firstLineChars="200" w:firstLine="640"/>
        <w:rPr>
          <w:rFonts w:ascii="仿宋_GB2312" w:eastAsia="仿宋_GB2312" w:hAnsi="仿宋_GB2312" w:cs="仿宋_GB2312" w:hint="eastAsia"/>
          <w:sz w:val="32"/>
          <w:szCs w:val="32"/>
        </w:rPr>
      </w:pPr>
    </w:p>
    <w:p w:rsidR="00F64C1F" w:rsidRDefault="00F64C1F" w:rsidP="00F64C1F">
      <w:pPr>
        <w:pStyle w:val="p0"/>
        <w:adjustRightInd w:val="0"/>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本人申报</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专业高级技术职务任职资格，所提供的各种表格、相关证书、业绩成果、论文等材料真实可靠。如有任何不实，愿按专业技术资格评审的有关规定接受处理。</w:t>
      </w:r>
    </w:p>
    <w:p w:rsidR="00F64C1F" w:rsidRDefault="00F64C1F" w:rsidP="00F64C1F">
      <w:pPr>
        <w:pStyle w:val="p0"/>
        <w:adjustRightInd w:val="0"/>
        <w:snapToGrid w:val="0"/>
        <w:spacing w:line="360" w:lineRule="auto"/>
        <w:ind w:firstLineChars="200" w:firstLine="640"/>
        <w:rPr>
          <w:rFonts w:ascii="仿宋_GB2312" w:eastAsia="仿宋_GB2312" w:hAnsi="仿宋_GB2312" w:cs="仿宋_GB2312" w:hint="eastAsia"/>
          <w:sz w:val="32"/>
          <w:szCs w:val="32"/>
        </w:rPr>
      </w:pPr>
    </w:p>
    <w:p w:rsidR="00F64C1F" w:rsidRDefault="00F64C1F" w:rsidP="00F64C1F">
      <w:pPr>
        <w:pStyle w:val="p0"/>
        <w:adjustRightInd w:val="0"/>
        <w:snapToGrid w:val="0"/>
        <w:spacing w:line="360" w:lineRule="auto"/>
        <w:ind w:firstLineChars="200" w:firstLine="640"/>
        <w:rPr>
          <w:rFonts w:ascii="仿宋_GB2312" w:eastAsia="仿宋_GB2312" w:hAnsi="仿宋_GB2312" w:cs="仿宋_GB2312" w:hint="eastAsia"/>
          <w:sz w:val="32"/>
          <w:szCs w:val="32"/>
        </w:rPr>
      </w:pPr>
    </w:p>
    <w:p w:rsidR="00F64C1F" w:rsidRDefault="00F64C1F" w:rsidP="00F64C1F">
      <w:pPr>
        <w:pStyle w:val="p0"/>
        <w:adjustRightInd w:val="0"/>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申报人签名：</w:t>
      </w:r>
    </w:p>
    <w:p w:rsidR="00F64C1F" w:rsidRDefault="00F64C1F" w:rsidP="00F64C1F">
      <w:pPr>
        <w:pStyle w:val="p0"/>
        <w:adjustRightInd w:val="0"/>
        <w:snapToGrid w:val="0"/>
        <w:spacing w:line="360" w:lineRule="auto"/>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年   月   日 </w:t>
      </w:r>
    </w:p>
    <w:p w:rsidR="00F64C1F" w:rsidRDefault="00F64C1F" w:rsidP="00F64C1F">
      <w:pPr>
        <w:pStyle w:val="p0"/>
        <w:adjustRightInd w:val="0"/>
        <w:snapToGrid w:val="0"/>
        <w:spacing w:line="360" w:lineRule="auto"/>
        <w:ind w:firstLineChars="200" w:firstLine="640"/>
        <w:jc w:val="left"/>
        <w:rPr>
          <w:rFonts w:ascii="仿宋_GB2312" w:eastAsia="仿宋_GB2312" w:hAnsi="仿宋_GB2312" w:cs="仿宋_GB2312" w:hint="eastAsia"/>
          <w:sz w:val="32"/>
          <w:szCs w:val="32"/>
        </w:rPr>
      </w:pPr>
    </w:p>
    <w:p w:rsidR="00F64C1F" w:rsidRDefault="00F64C1F" w:rsidP="00F64C1F">
      <w:pPr>
        <w:pStyle w:val="p0"/>
        <w:adjustRightInd w:val="0"/>
        <w:snapToGrid w:val="0"/>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兹保证</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同志确系本单位职工，所报材料审核属实。</w:t>
      </w:r>
    </w:p>
    <w:p w:rsidR="00F64C1F" w:rsidRDefault="00F64C1F" w:rsidP="00F64C1F">
      <w:pPr>
        <w:pStyle w:val="p0"/>
        <w:adjustRightInd w:val="0"/>
        <w:snapToGrid w:val="0"/>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如有隐瞒，愿承担相应责任。</w:t>
      </w:r>
    </w:p>
    <w:p w:rsidR="00F64C1F" w:rsidRDefault="00F64C1F" w:rsidP="00F64C1F">
      <w:pPr>
        <w:pStyle w:val="p0"/>
        <w:adjustRightInd w:val="0"/>
        <w:snapToGrid w:val="0"/>
        <w:spacing w:line="360" w:lineRule="auto"/>
        <w:ind w:firstLineChars="200" w:firstLine="640"/>
        <w:jc w:val="left"/>
        <w:rPr>
          <w:rFonts w:ascii="仿宋_GB2312" w:eastAsia="仿宋_GB2312" w:hAnsi="仿宋_GB2312" w:cs="仿宋_GB2312" w:hint="eastAsia"/>
          <w:sz w:val="32"/>
          <w:szCs w:val="32"/>
        </w:rPr>
      </w:pPr>
    </w:p>
    <w:p w:rsidR="00F64C1F" w:rsidRDefault="00F64C1F" w:rsidP="00F64C1F">
      <w:pPr>
        <w:pStyle w:val="p0"/>
        <w:adjustRightInd w:val="0"/>
        <w:snapToGrid w:val="0"/>
        <w:spacing w:line="360" w:lineRule="auto"/>
        <w:ind w:firstLineChars="200" w:firstLine="640"/>
        <w:jc w:val="left"/>
        <w:rPr>
          <w:rFonts w:ascii="仿宋_GB2312" w:eastAsia="仿宋_GB2312" w:hAnsi="仿宋_GB2312" w:cs="仿宋_GB2312" w:hint="eastAsia"/>
          <w:sz w:val="32"/>
          <w:szCs w:val="32"/>
        </w:rPr>
      </w:pPr>
    </w:p>
    <w:p w:rsidR="00F64C1F" w:rsidRDefault="00F64C1F" w:rsidP="00F64C1F">
      <w:pPr>
        <w:pStyle w:val="p0"/>
        <w:adjustRightInd w:val="0"/>
        <w:snapToGrid w:val="0"/>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单  位（盖印）：</w:t>
      </w:r>
    </w:p>
    <w:p w:rsidR="00F64C1F" w:rsidRDefault="00F64C1F" w:rsidP="00F64C1F">
      <w:pPr>
        <w:pStyle w:val="p0"/>
        <w:adjustRightInd w:val="0"/>
        <w:snapToGrid w:val="0"/>
        <w:spacing w:line="360" w:lineRule="auto"/>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负责人（签名）：</w:t>
      </w:r>
    </w:p>
    <w:p w:rsidR="00AF3D4E" w:rsidRPr="00F64C1F" w:rsidRDefault="00F64C1F" w:rsidP="00F64C1F">
      <w:pPr>
        <w:pStyle w:val="p0"/>
        <w:adjustRightInd w:val="0"/>
        <w:snapToGrid w:val="0"/>
        <w:spacing w:line="360" w:lineRule="auto"/>
        <w:ind w:firstLineChars="200" w:firstLine="640"/>
        <w:jc w:val="left"/>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 xml:space="preserve">                              年   月   日   </w:t>
      </w:r>
      <w:bookmarkStart w:id="0" w:name="_GoBack"/>
      <w:bookmarkEnd w:id="0"/>
    </w:p>
    <w:sectPr w:rsidR="00AF3D4E" w:rsidRPr="00F64C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9E9" w:rsidRDefault="00EE59E9" w:rsidP="00F64C1F">
      <w:r>
        <w:separator/>
      </w:r>
    </w:p>
  </w:endnote>
  <w:endnote w:type="continuationSeparator" w:id="0">
    <w:p w:rsidR="00EE59E9" w:rsidRDefault="00EE59E9" w:rsidP="00F64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9E9" w:rsidRDefault="00EE59E9" w:rsidP="00F64C1F">
      <w:r>
        <w:separator/>
      </w:r>
    </w:p>
  </w:footnote>
  <w:footnote w:type="continuationSeparator" w:id="0">
    <w:p w:rsidR="00EE59E9" w:rsidRDefault="00EE59E9" w:rsidP="00F64C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91"/>
    <w:rsid w:val="006F0791"/>
    <w:rsid w:val="00AF3D4E"/>
    <w:rsid w:val="00EE59E9"/>
    <w:rsid w:val="00F6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2E8EB"/>
  <w15:chartTrackingRefBased/>
  <w15:docId w15:val="{90CF9145-4F4F-48C4-B6FC-75E12A19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C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64C1F"/>
    <w:rPr>
      <w:sz w:val="18"/>
      <w:szCs w:val="18"/>
    </w:rPr>
  </w:style>
  <w:style w:type="paragraph" w:styleId="a5">
    <w:name w:val="footer"/>
    <w:basedOn w:val="a"/>
    <w:link w:val="a6"/>
    <w:uiPriority w:val="99"/>
    <w:unhideWhenUsed/>
    <w:rsid w:val="00F64C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64C1F"/>
    <w:rPr>
      <w:sz w:val="18"/>
      <w:szCs w:val="18"/>
    </w:rPr>
  </w:style>
  <w:style w:type="paragraph" w:customStyle="1" w:styleId="Char">
    <w:name w:val=" Char"/>
    <w:basedOn w:val="a"/>
    <w:rsid w:val="00F64C1F"/>
    <w:rPr>
      <w:rFonts w:ascii="宋体" w:hAnsi="宋体" w:cs="Courier New"/>
      <w:sz w:val="32"/>
      <w:szCs w:val="32"/>
    </w:rPr>
  </w:style>
  <w:style w:type="paragraph" w:customStyle="1" w:styleId="p0">
    <w:name w:val="p0"/>
    <w:basedOn w:val="a"/>
    <w:rsid w:val="00F64C1F"/>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148</Words>
  <Characters>846</Characters>
  <Application>Microsoft Office Word</Application>
  <DocSecurity>0</DocSecurity>
  <Lines>7</Lines>
  <Paragraphs>1</Paragraphs>
  <ScaleCrop>false</ScaleCrop>
  <Company>神州网信技术有限公司</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2020-07-30T07:09:00Z</dcterms:created>
  <dcterms:modified xsi:type="dcterms:W3CDTF">2020-07-30T07:09:00Z</dcterms:modified>
</cp:coreProperties>
</file>